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42D8A" w14:textId="0DF05ABD" w:rsidR="00A12886" w:rsidRDefault="00201EFD" w:rsidP="005C66B6">
      <w:pPr>
        <w:keepNext/>
        <w:keepLines/>
        <w:jc w:val="both"/>
        <w:rPr>
          <w:b/>
        </w:rPr>
      </w:pPr>
      <w:r>
        <w:rPr>
          <w:b/>
          <w:u w:val="single"/>
        </w:rPr>
        <w:t>DITCH MAINTENANCE</w:t>
      </w:r>
      <w:r w:rsidR="00A12886">
        <w:rPr>
          <w:b/>
          <w:u w:val="single"/>
        </w:rPr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A12886" w14:paraId="5083CDAB" w14:textId="77777777" w:rsidTr="00897467">
        <w:tc>
          <w:tcPr>
            <w:tcW w:w="4788" w:type="dxa"/>
          </w:tcPr>
          <w:p w14:paraId="0183B4EB" w14:textId="6E745031" w:rsidR="00A12886" w:rsidRDefault="00D712A9" w:rsidP="005C66B6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 xml:space="preserve">  (</w:t>
            </w:r>
            <w:r w:rsidR="00A12886">
              <w:rPr>
                <w:sz w:val="16"/>
              </w:rPr>
              <w:t>1-18-05</w:t>
            </w:r>
            <w:r w:rsidR="0057115B">
              <w:rPr>
                <w:sz w:val="16"/>
              </w:rPr>
              <w:t>)</w:t>
            </w:r>
            <w:r w:rsidR="008972D3">
              <w:rPr>
                <w:sz w:val="16"/>
              </w:rPr>
              <w:t>(Rev. 10-20-26)</w:t>
            </w:r>
          </w:p>
        </w:tc>
        <w:tc>
          <w:tcPr>
            <w:tcW w:w="4788" w:type="dxa"/>
          </w:tcPr>
          <w:p w14:paraId="34C04E2C" w14:textId="77777777" w:rsidR="00A12886" w:rsidRDefault="00A12886" w:rsidP="005C66B6">
            <w:pPr>
              <w:keepNext/>
              <w:keepLines/>
              <w:jc w:val="right"/>
              <w:rPr>
                <w:sz w:val="16"/>
              </w:rPr>
            </w:pPr>
            <w:r>
              <w:rPr>
                <w:sz w:val="16"/>
              </w:rPr>
              <w:t>SPI 2-</w:t>
            </w:r>
            <w:r w:rsidR="00EF5B39">
              <w:rPr>
                <w:sz w:val="16"/>
              </w:rPr>
              <w:t>0</w:t>
            </w:r>
            <w:r>
              <w:rPr>
                <w:sz w:val="16"/>
              </w:rPr>
              <w:t>2</w:t>
            </w:r>
          </w:p>
        </w:tc>
      </w:tr>
    </w:tbl>
    <w:p w14:paraId="6B75FCBC" w14:textId="77777777" w:rsidR="00A12886" w:rsidRDefault="00A12886" w:rsidP="005C66B6">
      <w:pPr>
        <w:keepNext/>
        <w:keepLines/>
        <w:jc w:val="both"/>
        <w:rPr>
          <w:sz w:val="16"/>
        </w:rPr>
      </w:pPr>
    </w:p>
    <w:p w14:paraId="286DB820" w14:textId="77777777" w:rsidR="00A12886" w:rsidRDefault="00A12886">
      <w:pPr>
        <w:jc w:val="both"/>
        <w:rPr>
          <w:b/>
        </w:rPr>
      </w:pPr>
      <w:r>
        <w:rPr>
          <w:b/>
        </w:rPr>
        <w:t>Description</w:t>
      </w:r>
    </w:p>
    <w:p w14:paraId="143D78F9" w14:textId="77777777" w:rsidR="00A12886" w:rsidRDefault="00A12886">
      <w:pPr>
        <w:jc w:val="both"/>
      </w:pPr>
    </w:p>
    <w:p w14:paraId="0E4B81F2" w14:textId="58D5BB82" w:rsidR="00D712A9" w:rsidRDefault="00D712A9">
      <w:pPr>
        <w:jc w:val="both"/>
      </w:pPr>
      <w:r>
        <w:t xml:space="preserve">Clean </w:t>
      </w:r>
      <w:r w:rsidR="003E0B75">
        <w:t xml:space="preserve">and grade to drain </w:t>
      </w:r>
      <w:r w:rsidR="00477F05">
        <w:t xml:space="preserve">earth </w:t>
      </w:r>
      <w:r>
        <w:t xml:space="preserve">ditches </w:t>
      </w:r>
      <w:r w:rsidR="00336015">
        <w:t xml:space="preserve">in accordance with the plan, this special provision, and as directed by the Engineer </w:t>
      </w:r>
      <w:r>
        <w:t xml:space="preserve">at locations </w:t>
      </w:r>
      <w:r w:rsidR="00477F05">
        <w:t>shown</w:t>
      </w:r>
      <w:r>
        <w:t xml:space="preserve"> on the plans or as directed by the Engineer.</w:t>
      </w:r>
    </w:p>
    <w:p w14:paraId="135558C4" w14:textId="77777777" w:rsidR="003E0B75" w:rsidRDefault="003E0B75">
      <w:pPr>
        <w:jc w:val="both"/>
      </w:pPr>
    </w:p>
    <w:p w14:paraId="79FDBE46" w14:textId="77777777" w:rsidR="00477F05" w:rsidRPr="00477F05" w:rsidRDefault="00477F05" w:rsidP="00477F05">
      <w:pPr>
        <w:jc w:val="both"/>
        <w:rPr>
          <w:b/>
        </w:rPr>
      </w:pPr>
      <w:r w:rsidRPr="00477F05">
        <w:rPr>
          <w:b/>
        </w:rPr>
        <w:t>Materials</w:t>
      </w:r>
    </w:p>
    <w:p w14:paraId="16796C68" w14:textId="77777777" w:rsidR="00477F05" w:rsidRPr="00477F05" w:rsidRDefault="00477F05" w:rsidP="00477F05">
      <w:pPr>
        <w:jc w:val="both"/>
        <w:rPr>
          <w:b/>
        </w:rPr>
      </w:pPr>
    </w:p>
    <w:p w14:paraId="4B4097B0" w14:textId="2850F89D" w:rsidR="00477F05" w:rsidRPr="00477F05" w:rsidRDefault="00477F05" w:rsidP="00477F05">
      <w:pPr>
        <w:jc w:val="both"/>
      </w:pPr>
      <w:r>
        <w:t>F</w:t>
      </w:r>
      <w:r w:rsidRPr="00477F05">
        <w:t xml:space="preserve">urnish all earth material necessary for grading ditches to drain in accordance with Section 1019 of the </w:t>
      </w:r>
      <w:r w:rsidRPr="00477F05">
        <w:rPr>
          <w:i/>
        </w:rPr>
        <w:t>Standard Specifications</w:t>
      </w:r>
      <w:r w:rsidRPr="00477F05">
        <w:t>.  All soil is subject to test and acceptance or rejection by the Engineer.</w:t>
      </w:r>
    </w:p>
    <w:p w14:paraId="299D6CF2" w14:textId="77777777" w:rsidR="00477F05" w:rsidRDefault="00477F05">
      <w:pPr>
        <w:jc w:val="both"/>
      </w:pPr>
    </w:p>
    <w:p w14:paraId="01C9F867" w14:textId="277771D2" w:rsidR="003E0B75" w:rsidRDefault="003E0B75" w:rsidP="003E0B75">
      <w:pPr>
        <w:jc w:val="both"/>
        <w:rPr>
          <w:b/>
        </w:rPr>
      </w:pPr>
      <w:r>
        <w:rPr>
          <w:b/>
        </w:rPr>
        <w:t>Construction Methods</w:t>
      </w:r>
    </w:p>
    <w:p w14:paraId="6C203CBC" w14:textId="77777777" w:rsidR="003E0B75" w:rsidRDefault="003E0B75">
      <w:pPr>
        <w:jc w:val="both"/>
      </w:pPr>
    </w:p>
    <w:p w14:paraId="6541470A" w14:textId="07784569" w:rsidR="00684BEF" w:rsidRDefault="00D712A9">
      <w:pPr>
        <w:jc w:val="both"/>
      </w:pPr>
      <w:r>
        <w:t xml:space="preserve">Perform </w:t>
      </w:r>
      <w:r w:rsidR="00A12886">
        <w:t xml:space="preserve">ditching operation </w:t>
      </w:r>
      <w:r w:rsidR="00336015">
        <w:t>in accordance with the plans</w:t>
      </w:r>
      <w:r w:rsidR="00684BEF">
        <w:t xml:space="preserve">, applicable requirements of Section 200 and 1660 of the </w:t>
      </w:r>
      <w:r w:rsidR="00684BEF" w:rsidRPr="0062454C">
        <w:rPr>
          <w:i/>
          <w:iCs/>
        </w:rPr>
        <w:t>Standard Specifications</w:t>
      </w:r>
      <w:r w:rsidR="00684BEF">
        <w:rPr>
          <w:i/>
          <w:iCs/>
        </w:rPr>
        <w:t>,</w:t>
      </w:r>
      <w:r w:rsidR="00336015">
        <w:t xml:space="preserve"> this special provisio</w:t>
      </w:r>
      <w:r w:rsidR="00684BEF">
        <w:t>n and as directed by the Engineer</w:t>
      </w:r>
      <w:r w:rsidR="00336015">
        <w:t xml:space="preserve"> </w:t>
      </w:r>
      <w:r w:rsidR="00A12886">
        <w:t>where existing ditches are excessively overgrown</w:t>
      </w:r>
      <w:r w:rsidR="003E0B75">
        <w:t>, holding water,</w:t>
      </w:r>
      <w:r w:rsidR="00A12886">
        <w:t xml:space="preserve"> or obstructed.</w:t>
      </w:r>
      <w:r w:rsidR="00A81800">
        <w:t xml:space="preserve">  Restore proper drainage by cleaning and grading the ditch to a condition acceptable to the Engineer.</w:t>
      </w:r>
      <w:r w:rsidR="008972D3">
        <w:t xml:space="preserve">  Seeding and mulching shall be incidental to ditch maintenance and in accordance with the </w:t>
      </w:r>
      <w:r w:rsidR="008972D3" w:rsidRPr="00B51F8D">
        <w:rPr>
          <w:i/>
          <w:iCs/>
        </w:rPr>
        <w:t>Standard Specifications</w:t>
      </w:r>
      <w:r w:rsidR="008972D3">
        <w:t>, plans, and the contract unless otherwise specified in the contract.</w:t>
      </w:r>
    </w:p>
    <w:p w14:paraId="28AEC9A8" w14:textId="77777777" w:rsidR="00684BEF" w:rsidRDefault="00684BEF">
      <w:pPr>
        <w:jc w:val="both"/>
      </w:pPr>
    </w:p>
    <w:p w14:paraId="46A5AD98" w14:textId="2F233A9E" w:rsidR="008972D3" w:rsidRDefault="00D712A9" w:rsidP="00D712A9">
      <w:pPr>
        <w:tabs>
          <w:tab w:val="right" w:pos="360"/>
        </w:tabs>
        <w:jc w:val="both"/>
      </w:pPr>
      <w:r>
        <w:t>Traffic control</w:t>
      </w:r>
      <w:r w:rsidR="00477F05">
        <w:t xml:space="preserve"> and</w:t>
      </w:r>
      <w:r>
        <w:t xml:space="preserve"> mobilization </w:t>
      </w:r>
      <w:r w:rsidR="008972D3">
        <w:t xml:space="preserve">for </w:t>
      </w:r>
      <w:r>
        <w:t>ditch</w:t>
      </w:r>
      <w:r w:rsidR="00201EFD">
        <w:t xml:space="preserve"> maintenance</w:t>
      </w:r>
      <w:r>
        <w:t xml:space="preserve"> </w:t>
      </w:r>
      <w:r w:rsidR="008972D3">
        <w:t xml:space="preserve">shall be </w:t>
      </w:r>
      <w:r>
        <w:t xml:space="preserve">in accordance with the </w:t>
      </w:r>
      <w:r w:rsidRPr="00153308">
        <w:rPr>
          <w:i/>
          <w:iCs/>
        </w:rPr>
        <w:t>Standard Specifications</w:t>
      </w:r>
      <w:r>
        <w:t xml:space="preserve">, </w:t>
      </w:r>
      <w:r w:rsidRPr="00153308">
        <w:rPr>
          <w:i/>
          <w:iCs/>
        </w:rPr>
        <w:t>Roadway Standard Drawings</w:t>
      </w:r>
      <w:r>
        <w:t xml:space="preserve">, and the contract. </w:t>
      </w:r>
    </w:p>
    <w:p w14:paraId="71C7FED1" w14:textId="77777777" w:rsidR="008972D3" w:rsidRDefault="008972D3" w:rsidP="00D712A9">
      <w:pPr>
        <w:tabs>
          <w:tab w:val="right" w:pos="360"/>
        </w:tabs>
        <w:jc w:val="both"/>
      </w:pPr>
    </w:p>
    <w:p w14:paraId="2DE82E0F" w14:textId="41A1A872" w:rsidR="00D712A9" w:rsidRDefault="00D712A9" w:rsidP="00D712A9">
      <w:pPr>
        <w:tabs>
          <w:tab w:val="right" w:pos="360"/>
        </w:tabs>
        <w:jc w:val="both"/>
      </w:pPr>
      <w:r w:rsidRPr="00E242C5">
        <w:t>Protect adjacent traffic</w:t>
      </w:r>
      <w:r>
        <w:t>,</w:t>
      </w:r>
      <w:r w:rsidRPr="00E242C5">
        <w:t xml:space="preserve"> pedestrians, property, and drainage features from cleaning operations.</w:t>
      </w:r>
    </w:p>
    <w:p w14:paraId="68B023B5" w14:textId="77777777" w:rsidR="00A12886" w:rsidRDefault="00A12886">
      <w:pPr>
        <w:jc w:val="both"/>
      </w:pPr>
    </w:p>
    <w:p w14:paraId="4856D1DC" w14:textId="758C7AD0" w:rsidR="00A12886" w:rsidRDefault="00A12886">
      <w:pPr>
        <w:jc w:val="both"/>
      </w:pPr>
      <w:r>
        <w:t xml:space="preserve">Material removed from drainage ditches shall be disposed of in waste areas furnished by the Contractor or as directed by the Engineer in accordance with </w:t>
      </w:r>
      <w:r w:rsidR="00D712A9">
        <w:t xml:space="preserve">Article </w:t>
      </w:r>
      <w:r>
        <w:t>240</w:t>
      </w:r>
      <w:r w:rsidR="00D712A9">
        <w:t>-3</w:t>
      </w:r>
      <w:r>
        <w:t xml:space="preserve"> of the </w:t>
      </w:r>
      <w:r>
        <w:rPr>
          <w:i/>
        </w:rPr>
        <w:t>Standard Specifications</w:t>
      </w:r>
      <w:r>
        <w:t>.</w:t>
      </w:r>
    </w:p>
    <w:p w14:paraId="45BDCF78" w14:textId="77777777" w:rsidR="00A12886" w:rsidRDefault="00A12886">
      <w:pPr>
        <w:jc w:val="both"/>
      </w:pPr>
    </w:p>
    <w:p w14:paraId="1DCD13AD" w14:textId="77777777" w:rsidR="00A12886" w:rsidRDefault="00A12886">
      <w:pPr>
        <w:jc w:val="both"/>
        <w:rPr>
          <w:b/>
        </w:rPr>
      </w:pPr>
      <w:r>
        <w:rPr>
          <w:b/>
        </w:rPr>
        <w:t>Measurement and Payment</w:t>
      </w:r>
    </w:p>
    <w:p w14:paraId="0E9FA1F1" w14:textId="29507F57" w:rsidR="00D712A9" w:rsidRDefault="00D712A9">
      <w:pPr>
        <w:jc w:val="both"/>
      </w:pPr>
    </w:p>
    <w:p w14:paraId="27651F58" w14:textId="68D41070" w:rsidR="008972D3" w:rsidRDefault="00D712A9" w:rsidP="008972D3">
      <w:pPr>
        <w:jc w:val="both"/>
      </w:pPr>
      <w:r w:rsidRPr="00D712A9">
        <w:rPr>
          <w:i/>
          <w:iCs/>
        </w:rPr>
        <w:t>Ditch</w:t>
      </w:r>
      <w:r w:rsidR="00201EFD">
        <w:rPr>
          <w:i/>
          <w:iCs/>
        </w:rPr>
        <w:t xml:space="preserve"> Maintenance</w:t>
      </w:r>
      <w:r>
        <w:t xml:space="preserve"> will be measured and paid in linear feet of ditch which has been cleaned</w:t>
      </w:r>
      <w:r w:rsidR="00684BEF">
        <w:t>, graded and accepted</w:t>
      </w:r>
      <w:r>
        <w:t xml:space="preserve">. </w:t>
      </w:r>
      <w:r w:rsidR="00477F05" w:rsidRPr="00477F05">
        <w:t>Measurement will be made along the ditch flow line of each ditch to the nearest foot.</w:t>
      </w:r>
      <w:r w:rsidR="00477F05">
        <w:t xml:space="preserve">  </w:t>
      </w:r>
      <w:r>
        <w:t>Such price and payment will be full compensation</w:t>
      </w:r>
      <w:r w:rsidR="00477F05">
        <w:t xml:space="preserve"> </w:t>
      </w:r>
      <w:r>
        <w:t xml:space="preserve">for </w:t>
      </w:r>
      <w:r w:rsidR="004B1303">
        <w:t xml:space="preserve">cleaning, </w:t>
      </w:r>
      <w:r>
        <w:t xml:space="preserve">removal and disposal of debris, restoring proper drainage, and </w:t>
      </w:r>
      <w:r w:rsidR="00336015">
        <w:t>any</w:t>
      </w:r>
      <w:r>
        <w:t xml:space="preserve"> incidentals </w:t>
      </w:r>
      <w:r w:rsidR="00336015">
        <w:t>necessary to satisfactorily complete</w:t>
      </w:r>
      <w:r>
        <w:t xml:space="preserve"> this work.</w:t>
      </w:r>
      <w:r w:rsidR="00477F05">
        <w:t xml:space="preserve">  </w:t>
      </w:r>
      <w:r w:rsidR="008972D3">
        <w:t xml:space="preserve">Seeding and mulching of the ditch line will be incidental to </w:t>
      </w:r>
      <w:r w:rsidR="008972D3" w:rsidRPr="00477F05">
        <w:rPr>
          <w:i/>
          <w:iCs/>
        </w:rPr>
        <w:t>Ditch</w:t>
      </w:r>
      <w:r w:rsidR="008972D3">
        <w:rPr>
          <w:i/>
          <w:iCs/>
        </w:rPr>
        <w:t xml:space="preserve"> Maintenance</w:t>
      </w:r>
      <w:r w:rsidR="008972D3">
        <w:t xml:space="preserve"> unless otherwise specified in the contract.</w:t>
      </w:r>
    </w:p>
    <w:p w14:paraId="1883F7C4" w14:textId="6D702F49" w:rsidR="008972D3" w:rsidRDefault="008972D3">
      <w:pPr>
        <w:jc w:val="both"/>
      </w:pPr>
    </w:p>
    <w:p w14:paraId="521AFD8B" w14:textId="4C895D55" w:rsidR="00D712A9" w:rsidRDefault="00863176">
      <w:pPr>
        <w:jc w:val="both"/>
      </w:pPr>
      <w:r w:rsidRPr="00D712A9">
        <w:rPr>
          <w:i/>
          <w:iCs/>
        </w:rPr>
        <w:t>Ditch</w:t>
      </w:r>
      <w:r>
        <w:rPr>
          <w:i/>
          <w:iCs/>
        </w:rPr>
        <w:t xml:space="preserve"> Maintenance</w:t>
      </w:r>
      <w:r>
        <w:t xml:space="preserve"> does not include the cost for m</w:t>
      </w:r>
      <w:r w:rsidR="00477F05">
        <w:t xml:space="preserve">obilization and traffic control </w:t>
      </w:r>
      <w:r>
        <w:t>as these items will be pa</w:t>
      </w:r>
      <w:r w:rsidR="008972D3">
        <w:t>id for elsewhere in the contract</w:t>
      </w:r>
      <w:r w:rsidR="00477F05">
        <w:t>,</w:t>
      </w:r>
    </w:p>
    <w:p w14:paraId="2FF91C2F" w14:textId="77777777" w:rsidR="00A12886" w:rsidRDefault="00A12886">
      <w:pPr>
        <w:jc w:val="both"/>
      </w:pPr>
    </w:p>
    <w:p w14:paraId="02BB0BAC" w14:textId="77777777" w:rsidR="00A12886" w:rsidRDefault="00A12886">
      <w:pPr>
        <w:jc w:val="both"/>
      </w:pPr>
      <w:r>
        <w:t>Payment will be made under:</w:t>
      </w:r>
    </w:p>
    <w:p w14:paraId="5CBB7BBB" w14:textId="77777777" w:rsidR="00A12886" w:rsidRDefault="00A12886">
      <w:pPr>
        <w:jc w:val="both"/>
      </w:pP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5868"/>
        <w:gridCol w:w="3708"/>
      </w:tblGrid>
      <w:tr w:rsidR="00A12886" w14:paraId="5492D834" w14:textId="77777777" w:rsidTr="00897467">
        <w:tc>
          <w:tcPr>
            <w:tcW w:w="5868" w:type="dxa"/>
          </w:tcPr>
          <w:p w14:paraId="1F86A242" w14:textId="77777777" w:rsidR="00A12886" w:rsidRDefault="00A12886" w:rsidP="00B51F8D">
            <w:pPr>
              <w:keepNext/>
              <w:keepLines/>
              <w:spacing w:after="60"/>
              <w:jc w:val="both"/>
              <w:rPr>
                <w:b/>
              </w:rPr>
            </w:pPr>
            <w:r>
              <w:rPr>
                <w:b/>
              </w:rPr>
              <w:lastRenderedPageBreak/>
              <w:t>Pay Item</w:t>
            </w:r>
          </w:p>
        </w:tc>
        <w:tc>
          <w:tcPr>
            <w:tcW w:w="3708" w:type="dxa"/>
          </w:tcPr>
          <w:p w14:paraId="0B0B88FC" w14:textId="77777777" w:rsidR="00A12886" w:rsidRDefault="00A12886" w:rsidP="00B51F8D">
            <w:pPr>
              <w:keepNext/>
              <w:keepLines/>
              <w:spacing w:after="60"/>
              <w:jc w:val="both"/>
              <w:rPr>
                <w:b/>
              </w:rPr>
            </w:pPr>
            <w:r>
              <w:rPr>
                <w:b/>
              </w:rPr>
              <w:t>Pay Unit</w:t>
            </w:r>
          </w:p>
        </w:tc>
      </w:tr>
      <w:tr w:rsidR="00A12886" w14:paraId="2919C444" w14:textId="77777777" w:rsidTr="00477F05">
        <w:trPr>
          <w:trHeight w:val="333"/>
        </w:trPr>
        <w:tc>
          <w:tcPr>
            <w:tcW w:w="5868" w:type="dxa"/>
            <w:vAlign w:val="center"/>
          </w:tcPr>
          <w:p w14:paraId="207D269F" w14:textId="1031F72A" w:rsidR="00A12886" w:rsidRDefault="00A12886" w:rsidP="00B51F8D">
            <w:pPr>
              <w:keepNext/>
              <w:keepLines/>
            </w:pPr>
            <w:r>
              <w:t>Ditch</w:t>
            </w:r>
            <w:r w:rsidR="00201EFD">
              <w:t xml:space="preserve"> Maintenance</w:t>
            </w:r>
          </w:p>
        </w:tc>
        <w:tc>
          <w:tcPr>
            <w:tcW w:w="3708" w:type="dxa"/>
            <w:vAlign w:val="center"/>
          </w:tcPr>
          <w:p w14:paraId="7C3F7288" w14:textId="77777777" w:rsidR="00A12886" w:rsidRDefault="00A12886" w:rsidP="00B51F8D">
            <w:pPr>
              <w:keepNext/>
              <w:keepLines/>
            </w:pPr>
            <w:r>
              <w:t>Linear Foot</w:t>
            </w:r>
          </w:p>
        </w:tc>
      </w:tr>
    </w:tbl>
    <w:p w14:paraId="5C8B3E17" w14:textId="6A0DD709" w:rsidR="00A12886" w:rsidRDefault="00A12886">
      <w:pPr>
        <w:jc w:val="both"/>
      </w:pPr>
    </w:p>
    <w:sectPr w:rsidR="00A12886">
      <w:pgSz w:w="12240" w:h="15840" w:code="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E4B"/>
    <w:rsid w:val="00003908"/>
    <w:rsid w:val="00010315"/>
    <w:rsid w:val="001321DC"/>
    <w:rsid w:val="001A62BD"/>
    <w:rsid w:val="001A6C25"/>
    <w:rsid w:val="001F169F"/>
    <w:rsid w:val="00201EFD"/>
    <w:rsid w:val="0020330E"/>
    <w:rsid w:val="00336015"/>
    <w:rsid w:val="00356D0D"/>
    <w:rsid w:val="00395537"/>
    <w:rsid w:val="003E0B75"/>
    <w:rsid w:val="00443AAA"/>
    <w:rsid w:val="00477F05"/>
    <w:rsid w:val="004953F2"/>
    <w:rsid w:val="004B1303"/>
    <w:rsid w:val="004C1E4B"/>
    <w:rsid w:val="00513332"/>
    <w:rsid w:val="00557A03"/>
    <w:rsid w:val="0057115B"/>
    <w:rsid w:val="00594E71"/>
    <w:rsid w:val="005C66B6"/>
    <w:rsid w:val="005C709B"/>
    <w:rsid w:val="005D1208"/>
    <w:rsid w:val="005E0FCF"/>
    <w:rsid w:val="005F1E72"/>
    <w:rsid w:val="00611A2A"/>
    <w:rsid w:val="006812CC"/>
    <w:rsid w:val="00684BEF"/>
    <w:rsid w:val="006A6E71"/>
    <w:rsid w:val="006B18E1"/>
    <w:rsid w:val="006F3FF5"/>
    <w:rsid w:val="00770C9F"/>
    <w:rsid w:val="008309E1"/>
    <w:rsid w:val="00863176"/>
    <w:rsid w:val="008972D3"/>
    <w:rsid w:val="00897467"/>
    <w:rsid w:val="008F53C7"/>
    <w:rsid w:val="00956DFB"/>
    <w:rsid w:val="009A6F9F"/>
    <w:rsid w:val="009F3B62"/>
    <w:rsid w:val="00A06583"/>
    <w:rsid w:val="00A12886"/>
    <w:rsid w:val="00A202D5"/>
    <w:rsid w:val="00A32044"/>
    <w:rsid w:val="00A51CBC"/>
    <w:rsid w:val="00A81800"/>
    <w:rsid w:val="00AB0828"/>
    <w:rsid w:val="00B31F9C"/>
    <w:rsid w:val="00B51F8D"/>
    <w:rsid w:val="00CA150C"/>
    <w:rsid w:val="00D44B22"/>
    <w:rsid w:val="00D712A9"/>
    <w:rsid w:val="00D759B4"/>
    <w:rsid w:val="00E0210B"/>
    <w:rsid w:val="00E26F9E"/>
    <w:rsid w:val="00E44C01"/>
    <w:rsid w:val="00E51572"/>
    <w:rsid w:val="00E631BC"/>
    <w:rsid w:val="00EF5B39"/>
    <w:rsid w:val="00F409CD"/>
    <w:rsid w:val="00F5609A"/>
    <w:rsid w:val="00FD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473EF7"/>
  <w15:docId w15:val="{8D3B8224-1929-47BA-9061-99F67CC6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0B75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920"/>
      </w:tabs>
    </w:pPr>
    <w:rPr>
      <w:rFonts w:ascii="Arial" w:hAnsi="Arial"/>
    </w:rPr>
  </w:style>
  <w:style w:type="paragraph" w:styleId="Revision">
    <w:name w:val="Revision"/>
    <w:hidden/>
    <w:uiPriority w:val="99"/>
    <w:semiHidden/>
    <w:rsid w:val="00D712A9"/>
    <w:rPr>
      <w:sz w:val="24"/>
    </w:rPr>
  </w:style>
  <w:style w:type="character" w:styleId="CommentReference">
    <w:name w:val="annotation reference"/>
    <w:basedOn w:val="DefaultParagraphFont"/>
    <w:semiHidden/>
    <w:unhideWhenUsed/>
    <w:rsid w:val="005F1E7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F1E7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F1E7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F1E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F1E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File_x0020_Category xmlns="18eea951-c1a4-4244-8cc7-be1efbfe7cb6" xsi:nil="true"/>
    <Provision xmlns="18eea951-c1a4-4244-8cc7-be1efbfe7cb6">DITCH MAINTENANCE (Pay item: Ditch Maintenance (Linear Foot)) (Note: Pay item 1264000000-E Ditching is obsolete with this revised title and pay item)</Provision>
    <No_x002e_ xmlns="18eea951-c1a4-4244-8cc7-be1efbfe7cb6">SPI 02</No_x002e_>
    <Provision_x0020_Year xmlns="18eea951-c1a4-4244-8cc7-be1efbfe7cb6">2024 Standard Specifications</Provision_x0020_Year>
    <Provision_x0020_Number xmlns="18eea951-c1a4-4244-8cc7-be1efbfe7cb6">SPI 02-02</Provision_x0020_Number>
    <Let_x0020_Date xmlns="18eea951-c1a4-4244-8cc7-be1efbfe7cb6">2026-10</Let_x0020_Date>
  </documentManagement>
</p:properties>
</file>

<file path=customXml/itemProps1.xml><?xml version="1.0" encoding="utf-8"?>
<ds:datastoreItem xmlns:ds="http://schemas.openxmlformats.org/officeDocument/2006/customXml" ds:itemID="{1876BD0B-DDB2-4921-A0C0-90BEB7A2BFE8}"/>
</file>

<file path=customXml/itemProps2.xml><?xml version="1.0" encoding="utf-8"?>
<ds:datastoreItem xmlns:ds="http://schemas.openxmlformats.org/officeDocument/2006/customXml" ds:itemID="{B01C8A3E-9BF6-4E9D-804D-99ABB36DADD6}"/>
</file>

<file path=customXml/itemProps3.xml><?xml version="1.0" encoding="utf-8"?>
<ds:datastoreItem xmlns:ds="http://schemas.openxmlformats.org/officeDocument/2006/customXml" ds:itemID="{A322ECBB-F022-4064-ACD8-07E0E4746480}"/>
</file>

<file path=customXml/itemProps4.xml><?xml version="1.0" encoding="utf-8"?>
<ds:datastoreItem xmlns:ds="http://schemas.openxmlformats.org/officeDocument/2006/customXml" ds:itemID="{08A0AD63-417A-4CEE-94EF-D3A77DB9D5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342</Words>
  <Characters>1931</Characters>
  <Application>Microsoft Office Word</Application>
  <DocSecurity>0</DocSecurity>
  <Lines>52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 DOT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nsmith</dc:creator>
  <cp:keywords>DITCH MAINTENANCE (Linear Foot)</cp:keywords>
  <cp:lastModifiedBy>Penny, Lisa E</cp:lastModifiedBy>
  <cp:revision>5</cp:revision>
  <dcterms:created xsi:type="dcterms:W3CDTF">2026-08-24T17:23:00Z</dcterms:created>
  <dcterms:modified xsi:type="dcterms:W3CDTF">2026-08-25T17:08:00Z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33000</vt:r8>
  </property>
</Properties>
</file>